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389B" w:rsidRDefault="00565315">
      <w:r>
        <w:rPr>
          <w:noProof/>
          <w:lang w:eastAsia="fr-FR"/>
        </w:rPr>
        <w:drawing>
          <wp:inline distT="0" distB="0" distL="0" distR="0">
            <wp:extent cx="1524000" cy="1236376"/>
            <wp:effectExtent l="0" t="0" r="0" b="1905"/>
            <wp:docPr id="1" name="Image 1" descr="C:\Users\Toshiba\Desktop\LOGO PISCUL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LOGO PISCULTUR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035" cy="125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315" w:rsidRDefault="00565315"/>
    <w:p w:rsidR="00565315" w:rsidRDefault="00565315" w:rsidP="00565315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31E4181C" wp14:editId="167DC01E">
            <wp:extent cx="2577607" cy="1933575"/>
            <wp:effectExtent l="0" t="0" r="0" b="0"/>
            <wp:docPr id="2" name="Image 2" descr="C:\Users\Toshiba\Desktop\presentation Dabari 20141\IMG_1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esktop\presentation Dabari 20141\IMG_137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755" cy="1932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 wp14:anchorId="713FFF7C" wp14:editId="3F3927EA">
            <wp:extent cx="2581275" cy="1936429"/>
            <wp:effectExtent l="0" t="0" r="0" b="6985"/>
            <wp:docPr id="3" name="Image 3" descr="C:\Users\Toshiba\Desktop\presentation Dabari 20141\IMG00145-20110711-0823 - Cop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presentation Dabari 20141\IMG00145-20110711-0823 - Copi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422" cy="1935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 wp14:anchorId="0EBD1D31" wp14:editId="0815AAD5">
            <wp:extent cx="2581275" cy="1936429"/>
            <wp:effectExtent l="0" t="0" r="0" b="6985"/>
            <wp:docPr id="4" name="Image 4" descr="C:\Users\Toshiba\Desktop\presentation Dabari 20141\P10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oshiba\Desktop\presentation Dabari 20141\P1010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422" cy="1935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2581275" cy="1937849"/>
            <wp:effectExtent l="0" t="0" r="0" b="5715"/>
            <wp:docPr id="5" name="Image 5" descr="C:\Users\Toshiba\Desktop\presentation Dabari 20141\Photo 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oshiba\Desktop\presentation Dabari 20141\Photo 06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209" cy="194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315" w:rsidRDefault="00565315" w:rsidP="00565315">
      <w:pPr>
        <w:spacing w:after="0" w:line="240" w:lineRule="auto"/>
        <w:rPr>
          <w:sz w:val="16"/>
          <w:szCs w:val="16"/>
        </w:rPr>
      </w:pPr>
      <w:r w:rsidRPr="00565315">
        <w:rPr>
          <w:sz w:val="16"/>
          <w:szCs w:val="16"/>
        </w:rPr>
        <w:t>Mise en charge une marre pluviale  de l’union</w:t>
      </w:r>
      <w:r>
        <w:rPr>
          <w:sz w:val="16"/>
          <w:szCs w:val="16"/>
        </w:rPr>
        <w:t xml:space="preserve">.                             Vidange un Étang piscicole d’un PME  </w:t>
      </w:r>
      <w:proofErr w:type="spellStart"/>
      <w:r>
        <w:rPr>
          <w:sz w:val="16"/>
          <w:szCs w:val="16"/>
        </w:rPr>
        <w:t>H.Oumarou</w:t>
      </w:r>
      <w:proofErr w:type="spellEnd"/>
      <w:r>
        <w:rPr>
          <w:sz w:val="16"/>
          <w:szCs w:val="16"/>
        </w:rPr>
        <w:t xml:space="preserve"> Niger</w:t>
      </w:r>
    </w:p>
    <w:p w:rsidR="00565315" w:rsidRDefault="00565315" w:rsidP="00565315">
      <w:pPr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fr-FR"/>
        </w:rPr>
        <w:drawing>
          <wp:inline distT="0" distB="0" distL="0" distR="0" wp14:anchorId="07E0F868" wp14:editId="5CA65B30">
            <wp:extent cx="2533650" cy="1900238"/>
            <wp:effectExtent l="0" t="0" r="0" b="5080"/>
            <wp:docPr id="6" name="Image 6" descr="C:\Users\Toshiba\Desktop\presentation Dabari 20141\SAM_2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oshiba\Desktop\presentation Dabari 20141\SAM_23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649" cy="1903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207B">
        <w:rPr>
          <w:noProof/>
          <w:sz w:val="16"/>
          <w:szCs w:val="16"/>
          <w:lang w:eastAsia="fr-FR"/>
        </w:rPr>
        <w:drawing>
          <wp:inline distT="0" distB="0" distL="0" distR="0" wp14:anchorId="75051D1F" wp14:editId="603B228C">
            <wp:extent cx="2657475" cy="1993106"/>
            <wp:effectExtent l="0" t="0" r="0" b="7620"/>
            <wp:docPr id="7" name="Image 7" descr="C:\Users\Toshiba\Desktop\presentation Dabari 20141\SAM_2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oshiba\Desktop\presentation Dabari 20141\SAM_208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596" cy="1992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EAC" w:rsidRDefault="0036207B" w:rsidP="00565315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Typha  du Niger     2012     </w:t>
      </w:r>
    </w:p>
    <w:p w:rsidR="0036207B" w:rsidRDefault="0036207B" w:rsidP="00565315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Après le faucardage c’est l’empoissonnement de Baffons  Niger2013</w:t>
      </w:r>
    </w:p>
    <w:p w:rsidR="00F72EAC" w:rsidRDefault="00F72EAC" w:rsidP="00565315">
      <w:pPr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fr-FR"/>
        </w:rPr>
        <w:lastRenderedPageBreak/>
        <w:drawing>
          <wp:inline distT="0" distB="0" distL="0" distR="0" wp14:anchorId="78C4F60E" wp14:editId="37206408">
            <wp:extent cx="2371725" cy="1778795"/>
            <wp:effectExtent l="0" t="0" r="0" b="0"/>
            <wp:docPr id="8" name="Image 8" descr="C:\Users\Toshiba\Desktop\presentation Dabari 20141\SAM_2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oshiba\Desktop\presentation Dabari 20141\SAM_209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77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6"/>
          <w:szCs w:val="16"/>
          <w:lang w:eastAsia="fr-FR"/>
        </w:rPr>
        <w:drawing>
          <wp:inline distT="0" distB="0" distL="0" distR="0" wp14:anchorId="252FE292" wp14:editId="3913CF1C">
            <wp:extent cx="2311400" cy="1733550"/>
            <wp:effectExtent l="0" t="0" r="0" b="0"/>
            <wp:docPr id="9" name="Image 9" descr="C:\Users\Toshiba\Desktop\presentation Dabari 20141\SAM_2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oshiba\Desktop\presentation Dabari 20141\SAM_25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636" cy="1732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72EAC" w:rsidRDefault="00F72EAC" w:rsidP="00565315">
      <w:pPr>
        <w:spacing w:after="0" w:line="240" w:lineRule="auto"/>
        <w:rPr>
          <w:sz w:val="16"/>
          <w:szCs w:val="16"/>
        </w:rPr>
      </w:pPr>
    </w:p>
    <w:p w:rsidR="00F72EAC" w:rsidRDefault="00F72EAC" w:rsidP="00565315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>Faucardage au Niger                                                                                         Composte Typha au Niger</w:t>
      </w:r>
    </w:p>
    <w:p w:rsidR="00F72EAC" w:rsidRPr="00565315" w:rsidRDefault="00F72EAC" w:rsidP="00565315">
      <w:pPr>
        <w:spacing w:after="0" w:line="240" w:lineRule="auto"/>
        <w:rPr>
          <w:sz w:val="16"/>
          <w:szCs w:val="16"/>
        </w:rPr>
      </w:pPr>
    </w:p>
    <w:sectPr w:rsidR="00F72EAC" w:rsidRPr="0056531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3E38" w:rsidRDefault="00643E38" w:rsidP="00F72EAC">
      <w:pPr>
        <w:spacing w:after="0" w:line="240" w:lineRule="auto"/>
      </w:pPr>
      <w:r>
        <w:separator/>
      </w:r>
    </w:p>
  </w:endnote>
  <w:endnote w:type="continuationSeparator" w:id="0">
    <w:p w:rsidR="00643E38" w:rsidRDefault="00643E38" w:rsidP="00F72E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3E38" w:rsidRDefault="00643E38" w:rsidP="00F72EAC">
      <w:pPr>
        <w:spacing w:after="0" w:line="240" w:lineRule="auto"/>
      </w:pPr>
      <w:r>
        <w:separator/>
      </w:r>
    </w:p>
  </w:footnote>
  <w:footnote w:type="continuationSeparator" w:id="0">
    <w:p w:rsidR="00643E38" w:rsidRDefault="00643E38" w:rsidP="00F72EA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55DB"/>
    <w:rsid w:val="002C55DB"/>
    <w:rsid w:val="0036207B"/>
    <w:rsid w:val="00565315"/>
    <w:rsid w:val="00643E38"/>
    <w:rsid w:val="0090389B"/>
    <w:rsid w:val="00B13E0F"/>
    <w:rsid w:val="00F72E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653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65315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F72E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F72EAC"/>
  </w:style>
  <w:style w:type="paragraph" w:styleId="Pieddepage">
    <w:name w:val="footer"/>
    <w:basedOn w:val="Normal"/>
    <w:link w:val="PieddepageCar"/>
    <w:uiPriority w:val="99"/>
    <w:unhideWhenUsed/>
    <w:rsid w:val="00F72E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F72EA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653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65315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F72E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F72EAC"/>
  </w:style>
  <w:style w:type="paragraph" w:styleId="Pieddepage">
    <w:name w:val="footer"/>
    <w:basedOn w:val="Normal"/>
    <w:link w:val="PieddepageCar"/>
    <w:uiPriority w:val="99"/>
    <w:unhideWhenUsed/>
    <w:rsid w:val="00F72E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F72E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</Pages>
  <Words>66</Words>
  <Characters>368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Toshiba</dc:creator>
  <cp:keywords/>
  <dc:description/>
  <cp:lastModifiedBy>Toshiba</cp:lastModifiedBy>
  <cp:revision>2</cp:revision>
  <dcterms:created xsi:type="dcterms:W3CDTF">2014-06-05T16:51:00Z</dcterms:created>
  <dcterms:modified xsi:type="dcterms:W3CDTF">2014-06-05T17:39:00Z</dcterms:modified>
</cp:coreProperties>
</file>